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DED" w:rsidRPr="003C0DED" w:rsidRDefault="003C0DED" w:rsidP="003C0DED">
      <w:pPr>
        <w:widowControl/>
        <w:jc w:val="center"/>
        <w:rPr>
          <w:rFonts w:ascii="微软雅黑" w:eastAsia="微软雅黑" w:hAnsi="微软雅黑" w:cs="宋体"/>
          <w:color w:val="000000"/>
          <w:kern w:val="0"/>
          <w:szCs w:val="21"/>
        </w:rPr>
      </w:pPr>
      <w:r w:rsidRPr="003C0DED">
        <w:rPr>
          <w:rFonts w:ascii="宋体" w:eastAsia="宋体" w:hAnsi="宋体" w:cs="宋体" w:hint="eastAsia"/>
          <w:b/>
          <w:bCs/>
          <w:color w:val="FF0000"/>
          <w:kern w:val="0"/>
          <w:sz w:val="72"/>
          <w:szCs w:val="72"/>
        </w:rPr>
        <w:t>南京财经大学教务处</w:t>
      </w:r>
    </w:p>
    <w:p w:rsidR="003C0DED" w:rsidRPr="003C0DED" w:rsidRDefault="003C0DED" w:rsidP="003C0DED">
      <w:pPr>
        <w:widowControl/>
        <w:spacing w:line="520" w:lineRule="atLeast"/>
        <w:jc w:val="center"/>
        <w:rPr>
          <w:rFonts w:ascii="微软雅黑" w:eastAsia="微软雅黑" w:hAnsi="微软雅黑" w:cs="宋体"/>
          <w:color w:val="000000"/>
          <w:kern w:val="0"/>
          <w:szCs w:val="21"/>
        </w:rPr>
      </w:pPr>
      <w:proofErr w:type="gramStart"/>
      <w:r w:rsidRPr="003C0DED">
        <w:rPr>
          <w:rFonts w:ascii="仿宋" w:eastAsia="仿宋" w:hAnsi="仿宋" w:cs="宋体" w:hint="eastAsia"/>
          <w:color w:val="000000"/>
          <w:kern w:val="0"/>
          <w:sz w:val="32"/>
          <w:szCs w:val="32"/>
        </w:rPr>
        <w:t>南财教</w:t>
      </w:r>
      <w:proofErr w:type="gramEnd"/>
      <w:r w:rsidRPr="003C0DED">
        <w:rPr>
          <w:rFonts w:ascii="仿宋" w:eastAsia="仿宋" w:hAnsi="仿宋" w:cs="宋体" w:hint="eastAsia"/>
          <w:color w:val="000000"/>
          <w:kern w:val="0"/>
          <w:sz w:val="32"/>
          <w:szCs w:val="32"/>
        </w:rPr>
        <w:t>字[2017]9号</w:t>
      </w:r>
    </w:p>
    <w:p w:rsidR="003C0DED" w:rsidRPr="003C0DED" w:rsidRDefault="00D045E0" w:rsidP="003C0DED">
      <w:pPr>
        <w:widowControl/>
        <w:jc w:val="center"/>
        <w:rPr>
          <w:rFonts w:ascii="宋体" w:eastAsia="宋体" w:hAnsi="宋体" w:cs="宋体"/>
          <w:b/>
          <w:bCs/>
          <w:kern w:val="0"/>
          <w:sz w:val="24"/>
          <w:szCs w:val="24"/>
        </w:rPr>
      </w:pPr>
      <w:r>
        <w:rPr>
          <w:rFonts w:ascii="微软雅黑" w:eastAsia="微软雅黑" w:hAnsi="微软雅黑" w:cs="宋体"/>
          <w:b/>
          <w:bCs/>
          <w:color w:val="000000"/>
          <w:kern w:val="0"/>
          <w:szCs w:val="21"/>
        </w:rPr>
        <w:pict>
          <v:rect id="_x0000_i1025" style="width:415.3pt;height:.75pt" o:hralign="center" o:hrstd="t" o:hrnoshade="t" o:hr="t" fillcolor="red" stroked="f"/>
        </w:pict>
      </w:r>
    </w:p>
    <w:p w:rsidR="003C0DED" w:rsidRPr="003C0DED" w:rsidRDefault="003C0DED" w:rsidP="003C0DED">
      <w:pPr>
        <w:widowControl/>
        <w:jc w:val="center"/>
        <w:rPr>
          <w:rFonts w:ascii="黑体" w:eastAsia="黑体" w:hAnsi="黑体" w:cs="宋体"/>
          <w:kern w:val="0"/>
          <w:sz w:val="36"/>
          <w:szCs w:val="36"/>
        </w:rPr>
      </w:pPr>
      <w:r w:rsidRPr="003C0DED">
        <w:rPr>
          <w:rFonts w:ascii="黑体" w:eastAsia="黑体" w:hAnsi="黑体" w:cs="宋体" w:hint="eastAsia"/>
          <w:color w:val="000000"/>
          <w:kern w:val="0"/>
          <w:sz w:val="36"/>
          <w:szCs w:val="36"/>
          <w:shd w:val="clear" w:color="auto" w:fill="FFFFFF"/>
        </w:rPr>
        <w:t>关于开展</w:t>
      </w:r>
      <w:r w:rsidRPr="003C0DED">
        <w:rPr>
          <w:rFonts w:ascii="黑体" w:eastAsia="黑体" w:hAnsi="黑体" w:cs="Times New Roman"/>
          <w:color w:val="000000"/>
          <w:kern w:val="0"/>
          <w:sz w:val="36"/>
          <w:szCs w:val="36"/>
          <w:shd w:val="clear" w:color="auto" w:fill="FFFFFF"/>
        </w:rPr>
        <w:t>2017</w:t>
      </w:r>
      <w:r w:rsidRPr="003C0DED">
        <w:rPr>
          <w:rFonts w:ascii="黑体" w:eastAsia="黑体" w:hAnsi="黑体" w:cs="宋体" w:hint="eastAsia"/>
          <w:color w:val="000000"/>
          <w:kern w:val="0"/>
          <w:sz w:val="36"/>
          <w:szCs w:val="36"/>
          <w:shd w:val="clear" w:color="auto" w:fill="FFFFFF"/>
        </w:rPr>
        <w:t>年度校级在线开放课程</w:t>
      </w:r>
    </w:p>
    <w:p w:rsidR="003C0DED" w:rsidRPr="003C0DED" w:rsidRDefault="003C0DED" w:rsidP="003C0DED">
      <w:pPr>
        <w:widowControl/>
        <w:jc w:val="center"/>
        <w:rPr>
          <w:rFonts w:ascii="黑体" w:eastAsia="黑体" w:hAnsi="黑体" w:cs="宋体"/>
          <w:color w:val="000000"/>
          <w:kern w:val="0"/>
          <w:sz w:val="36"/>
          <w:szCs w:val="36"/>
        </w:rPr>
      </w:pPr>
      <w:r w:rsidRPr="003C0DED">
        <w:rPr>
          <w:rFonts w:ascii="黑体" w:eastAsia="黑体" w:hAnsi="黑体" w:cs="宋体" w:hint="eastAsia"/>
          <w:color w:val="000000"/>
          <w:kern w:val="0"/>
          <w:sz w:val="36"/>
          <w:szCs w:val="36"/>
          <w:shd w:val="clear" w:color="auto" w:fill="FFFFFF"/>
        </w:rPr>
        <w:t>遴选工作的通知</w:t>
      </w:r>
    </w:p>
    <w:p w:rsidR="003C0DED" w:rsidRPr="003C0DED" w:rsidRDefault="003C0DED" w:rsidP="003C0DED">
      <w:pPr>
        <w:widowControl/>
        <w:shd w:val="clear" w:color="auto" w:fill="FFFFFF"/>
        <w:spacing w:line="540" w:lineRule="atLeast"/>
        <w:ind w:right="-105"/>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各学院（部）：</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为进一步推进现代信息技术在教学中的广泛应用，促进校内优质教学资源在师生间的共享，深化教学改革，促进教师研究教学、投入教学，提高我校教师整体教学水平和教学质量，经研究决定开展</w:t>
      </w:r>
      <w:r w:rsidRPr="003C0DED">
        <w:rPr>
          <w:rFonts w:ascii="Times New Roman" w:eastAsia="微软雅黑" w:hAnsi="Times New Roman" w:cs="Times New Roman"/>
          <w:color w:val="000000"/>
          <w:kern w:val="0"/>
          <w:sz w:val="32"/>
          <w:szCs w:val="32"/>
        </w:rPr>
        <w:t>2017</w:t>
      </w:r>
      <w:r w:rsidRPr="003C0DED">
        <w:rPr>
          <w:rFonts w:ascii="仿宋_GB2312" w:eastAsia="仿宋_GB2312" w:hAnsi="微软雅黑" w:cs="宋体" w:hint="eastAsia"/>
          <w:color w:val="000000"/>
          <w:kern w:val="0"/>
          <w:sz w:val="32"/>
          <w:szCs w:val="32"/>
        </w:rPr>
        <w:t>年度校级在线开放课程遴选建设工作。有关事项通知如下</w:t>
      </w:r>
      <w:r w:rsidRPr="003C0DED">
        <w:rPr>
          <w:rFonts w:ascii="Times New Roman" w:eastAsia="微软雅黑" w:hAnsi="Times New Roman" w:cs="Times New Roman"/>
          <w:color w:val="000000"/>
          <w:kern w:val="0"/>
          <w:sz w:val="32"/>
          <w:szCs w:val="32"/>
        </w:rPr>
        <w:t>:</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黑体" w:eastAsia="黑体" w:hAnsi="黑体" w:cs="宋体" w:hint="eastAsia"/>
          <w:color w:val="000000"/>
          <w:kern w:val="0"/>
          <w:sz w:val="32"/>
          <w:szCs w:val="32"/>
        </w:rPr>
        <w:t>一、立项范围和数量</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本次建设立项校级在线开放课程</w:t>
      </w:r>
      <w:r w:rsidRPr="003C0DED">
        <w:rPr>
          <w:rFonts w:ascii="Times New Roman" w:eastAsia="微软雅黑" w:hAnsi="Times New Roman" w:cs="Times New Roman"/>
          <w:color w:val="000000"/>
          <w:kern w:val="0"/>
          <w:sz w:val="32"/>
          <w:szCs w:val="32"/>
        </w:rPr>
        <w:t>20</w:t>
      </w:r>
      <w:r w:rsidRPr="003C0DED">
        <w:rPr>
          <w:rFonts w:ascii="仿宋_GB2312" w:eastAsia="仿宋_GB2312" w:hAnsi="微软雅黑" w:cs="宋体" w:hint="eastAsia"/>
          <w:color w:val="000000"/>
          <w:kern w:val="0"/>
          <w:sz w:val="32"/>
          <w:szCs w:val="32"/>
        </w:rPr>
        <w:t>门左右，重点立项覆盖面广、学生受益大的公共基础课程、专业基础课程及创新创业类课程。</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黑体" w:eastAsia="黑体" w:hAnsi="黑体" w:cs="宋体" w:hint="eastAsia"/>
          <w:color w:val="000000"/>
          <w:kern w:val="0"/>
          <w:sz w:val="32"/>
          <w:szCs w:val="32"/>
        </w:rPr>
        <w:t>二、申报条件</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1</w:t>
      </w:r>
      <w:r w:rsidRPr="003C0DED">
        <w:rPr>
          <w:rFonts w:ascii="仿宋_GB2312" w:eastAsia="仿宋_GB2312" w:hAnsi="微软雅黑" w:cs="宋体" w:hint="eastAsia"/>
          <w:color w:val="000000"/>
          <w:kern w:val="0"/>
          <w:sz w:val="32"/>
          <w:szCs w:val="32"/>
        </w:rPr>
        <w:t>．课程的主讲教师应为我校专职教师，并长期从事该门课程相关教学工作，具有丰富的教学经验、较高的学术造诣。鼓励</w:t>
      </w:r>
      <w:r w:rsidRPr="003C0DED">
        <w:rPr>
          <w:rFonts w:ascii="Times New Roman" w:eastAsia="微软雅黑" w:hAnsi="Times New Roman" w:cs="Times New Roman"/>
          <w:color w:val="000000"/>
          <w:kern w:val="0"/>
          <w:sz w:val="32"/>
          <w:szCs w:val="32"/>
        </w:rPr>
        <w:t>“</w:t>
      </w:r>
      <w:r w:rsidRPr="003C0DED">
        <w:rPr>
          <w:rFonts w:ascii="仿宋_GB2312" w:eastAsia="仿宋_GB2312" w:hAnsi="微软雅黑" w:cs="宋体" w:hint="eastAsia"/>
          <w:color w:val="000000"/>
          <w:kern w:val="0"/>
          <w:sz w:val="32"/>
          <w:szCs w:val="32"/>
        </w:rPr>
        <w:t>高等学校教学名师奖</w:t>
      </w:r>
      <w:r w:rsidRPr="003C0DED">
        <w:rPr>
          <w:rFonts w:ascii="Times New Roman" w:eastAsia="微软雅黑" w:hAnsi="Times New Roman" w:cs="Times New Roman"/>
          <w:color w:val="000000"/>
          <w:kern w:val="0"/>
          <w:sz w:val="32"/>
          <w:szCs w:val="32"/>
        </w:rPr>
        <w:t>”</w:t>
      </w:r>
      <w:r w:rsidRPr="003C0DED">
        <w:rPr>
          <w:rFonts w:ascii="仿宋_GB2312" w:eastAsia="仿宋_GB2312" w:hAnsi="微软雅黑" w:cs="宋体" w:hint="eastAsia"/>
          <w:color w:val="000000"/>
          <w:kern w:val="0"/>
          <w:sz w:val="32"/>
          <w:szCs w:val="32"/>
        </w:rPr>
        <w:t>获得者、学术名家主讲视频公开课。主讲教师须严格遵守法律和学术规范，注重课程内容的选择和教学方式的创新，善于与学生互动，充分展现个人的教学个性和人格魅力，保证视频课堂的现场教学效果。</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lastRenderedPageBreak/>
        <w:t>2</w:t>
      </w:r>
      <w:r w:rsidRPr="003C0DED">
        <w:rPr>
          <w:rFonts w:ascii="仿宋_GB2312" w:eastAsia="仿宋_GB2312" w:hAnsi="微软雅黑" w:cs="宋体" w:hint="eastAsia"/>
          <w:color w:val="000000"/>
          <w:kern w:val="0"/>
          <w:sz w:val="32"/>
          <w:szCs w:val="32"/>
        </w:rPr>
        <w:t>．课程为经过教学实践检验的基础较好的课程，注重突出我校办学特色和学科优势，能够充分展现我校先进的教学模式、一流的教学水平、优秀的教学方法、丰硕的教学成果，代表我校教育教学水平。</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3</w:t>
      </w:r>
      <w:r w:rsidRPr="003C0DED">
        <w:rPr>
          <w:rFonts w:ascii="仿宋_GB2312" w:eastAsia="仿宋_GB2312" w:hAnsi="微软雅黑" w:cs="宋体" w:hint="eastAsia"/>
          <w:color w:val="000000"/>
          <w:kern w:val="0"/>
          <w:sz w:val="32"/>
          <w:szCs w:val="32"/>
        </w:rPr>
        <w:t>．课程建设的重点一般为覆盖面广、学生受益大的公共基础课程、专业基础课程、创新创业类课程。</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黑体" w:eastAsia="黑体" w:hAnsi="黑体" w:cs="宋体" w:hint="eastAsia"/>
          <w:color w:val="000000"/>
          <w:kern w:val="0"/>
          <w:sz w:val="32"/>
          <w:szCs w:val="32"/>
        </w:rPr>
        <w:t>三、申报程序及要求</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1.</w:t>
      </w:r>
      <w:r w:rsidRPr="003C0DED">
        <w:rPr>
          <w:rFonts w:ascii="仿宋_GB2312" w:eastAsia="仿宋_GB2312" w:hAnsi="微软雅黑" w:cs="宋体" w:hint="eastAsia"/>
          <w:color w:val="000000"/>
          <w:kern w:val="0"/>
          <w:sz w:val="32"/>
          <w:szCs w:val="32"/>
        </w:rPr>
        <w:t>教师申报，学院初评</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每学院（部）经过院内评审，每个学院（部）可推荐</w:t>
      </w:r>
      <w:r w:rsidRPr="003C0DED">
        <w:rPr>
          <w:rFonts w:ascii="Times New Roman" w:eastAsia="微软雅黑" w:hAnsi="Times New Roman" w:cs="Times New Roman"/>
          <w:color w:val="000000"/>
          <w:kern w:val="0"/>
          <w:sz w:val="32"/>
          <w:szCs w:val="32"/>
        </w:rPr>
        <w:t>1-2</w:t>
      </w:r>
      <w:r w:rsidRPr="003C0DED">
        <w:rPr>
          <w:rFonts w:ascii="仿宋_GB2312" w:eastAsia="仿宋_GB2312" w:hAnsi="微软雅黑" w:cs="宋体" w:hint="eastAsia"/>
          <w:color w:val="000000"/>
          <w:kern w:val="0"/>
          <w:sz w:val="32"/>
          <w:szCs w:val="32"/>
        </w:rPr>
        <w:t>门课程参加学校遴选。品牌专业可适当增加。</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2.</w:t>
      </w:r>
      <w:r w:rsidRPr="003C0DED">
        <w:rPr>
          <w:rFonts w:ascii="仿宋_GB2312" w:eastAsia="仿宋_GB2312" w:hAnsi="微软雅黑" w:cs="宋体" w:hint="eastAsia"/>
          <w:color w:val="000000"/>
          <w:kern w:val="0"/>
          <w:sz w:val="32"/>
          <w:szCs w:val="32"/>
        </w:rPr>
        <w:t>校内专家评审</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学校组织专家对推荐课程进行评审，确定入选课程。获得批准建设的课程，学校将给予一定的建设经费。</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黑体" w:eastAsia="黑体" w:hAnsi="黑体" w:cs="宋体" w:hint="eastAsia"/>
          <w:color w:val="000000"/>
          <w:kern w:val="0"/>
          <w:sz w:val="32"/>
          <w:szCs w:val="32"/>
        </w:rPr>
        <w:t>四、推荐时间和提交材料要求</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请各学院（部）于</w:t>
      </w:r>
      <w:r w:rsidRPr="003C0DED">
        <w:rPr>
          <w:rFonts w:ascii="Times New Roman" w:eastAsia="微软雅黑" w:hAnsi="Times New Roman" w:cs="Times New Roman"/>
          <w:color w:val="000000"/>
          <w:kern w:val="0"/>
          <w:sz w:val="32"/>
          <w:szCs w:val="32"/>
        </w:rPr>
        <w:t>2017</w:t>
      </w:r>
      <w:r w:rsidRPr="003C0DED">
        <w:rPr>
          <w:rFonts w:ascii="仿宋_GB2312" w:eastAsia="仿宋_GB2312" w:hAnsi="微软雅黑" w:cs="宋体" w:hint="eastAsia"/>
          <w:color w:val="000000"/>
          <w:kern w:val="0"/>
          <w:sz w:val="32"/>
          <w:szCs w:val="32"/>
        </w:rPr>
        <w:t>年</w:t>
      </w:r>
      <w:r w:rsidRPr="003C0DED">
        <w:rPr>
          <w:rFonts w:ascii="Times New Roman" w:eastAsia="微软雅黑" w:hAnsi="Times New Roman" w:cs="Times New Roman"/>
          <w:color w:val="000000"/>
          <w:kern w:val="0"/>
          <w:sz w:val="32"/>
          <w:szCs w:val="32"/>
        </w:rPr>
        <w:t>4</w:t>
      </w:r>
      <w:r w:rsidRPr="003C0DED">
        <w:rPr>
          <w:rFonts w:ascii="仿宋_GB2312" w:eastAsia="仿宋_GB2312" w:hAnsi="微软雅黑" w:cs="宋体" w:hint="eastAsia"/>
          <w:color w:val="000000"/>
          <w:kern w:val="0"/>
          <w:sz w:val="32"/>
          <w:szCs w:val="32"/>
        </w:rPr>
        <w:t>月</w:t>
      </w:r>
      <w:r w:rsidRPr="003C0DED">
        <w:rPr>
          <w:rFonts w:ascii="Times New Roman" w:eastAsia="微软雅黑" w:hAnsi="Times New Roman" w:cs="Times New Roman"/>
          <w:color w:val="000000"/>
          <w:kern w:val="0"/>
          <w:sz w:val="32"/>
          <w:szCs w:val="32"/>
        </w:rPr>
        <w:t>5</w:t>
      </w:r>
      <w:r w:rsidRPr="003C0DED">
        <w:rPr>
          <w:rFonts w:ascii="仿宋_GB2312" w:eastAsia="仿宋_GB2312" w:hAnsi="微软雅黑" w:cs="宋体" w:hint="eastAsia"/>
          <w:color w:val="000000"/>
          <w:kern w:val="0"/>
          <w:sz w:val="32"/>
          <w:szCs w:val="32"/>
        </w:rPr>
        <w:t>日前提交《南京财经大学视频课程建设项目申报表》（一式一份）</w:t>
      </w:r>
      <w:proofErr w:type="gramStart"/>
      <w:r w:rsidRPr="003C0DED">
        <w:rPr>
          <w:rFonts w:ascii="仿宋_GB2312" w:eastAsia="仿宋_GB2312" w:hAnsi="微软雅黑" w:cs="宋体" w:hint="eastAsia"/>
          <w:color w:val="000000"/>
          <w:kern w:val="0"/>
          <w:sz w:val="32"/>
          <w:szCs w:val="32"/>
        </w:rPr>
        <w:t>至行政</w:t>
      </w:r>
      <w:proofErr w:type="gramEnd"/>
      <w:r w:rsidRPr="003C0DED">
        <w:rPr>
          <w:rFonts w:ascii="仿宋_GB2312" w:eastAsia="仿宋_GB2312" w:hAnsi="微软雅黑" w:cs="宋体" w:hint="eastAsia"/>
          <w:color w:val="000000"/>
          <w:kern w:val="0"/>
          <w:sz w:val="32"/>
          <w:szCs w:val="32"/>
        </w:rPr>
        <w:t>楼</w:t>
      </w:r>
      <w:r w:rsidRPr="003C0DED">
        <w:rPr>
          <w:rFonts w:ascii="Times New Roman" w:eastAsia="微软雅黑" w:hAnsi="Times New Roman" w:cs="Times New Roman"/>
          <w:color w:val="000000"/>
          <w:kern w:val="0"/>
          <w:sz w:val="32"/>
          <w:szCs w:val="32"/>
        </w:rPr>
        <w:t>512</w:t>
      </w:r>
      <w:r w:rsidRPr="003C0DED">
        <w:rPr>
          <w:rFonts w:ascii="仿宋_GB2312" w:eastAsia="仿宋_GB2312" w:hAnsi="微软雅黑" w:cs="宋体" w:hint="eastAsia"/>
          <w:color w:val="000000"/>
          <w:kern w:val="0"/>
          <w:sz w:val="32"/>
          <w:szCs w:val="32"/>
        </w:rPr>
        <w:t>教研科，同时提交电子版至</w:t>
      </w:r>
      <w:r w:rsidRPr="003C0DED">
        <w:rPr>
          <w:rFonts w:ascii="Times New Roman" w:eastAsia="微软雅黑" w:hAnsi="Times New Roman" w:cs="Times New Roman"/>
          <w:color w:val="000000"/>
          <w:kern w:val="0"/>
          <w:sz w:val="32"/>
          <w:szCs w:val="32"/>
        </w:rPr>
        <w:t>zbk512@126.com</w:t>
      </w:r>
      <w:r w:rsidRPr="003C0DED">
        <w:rPr>
          <w:rFonts w:ascii="仿宋_GB2312" w:eastAsia="仿宋_GB2312" w:hAnsi="微软雅黑" w:cs="宋体" w:hint="eastAsia"/>
          <w:color w:val="000000"/>
          <w:kern w:val="0"/>
          <w:sz w:val="32"/>
          <w:szCs w:val="32"/>
        </w:rPr>
        <w:t>。</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仿宋_GB2312" w:eastAsia="仿宋_GB2312" w:hAnsi="微软雅黑" w:cs="宋体" w:hint="eastAsia"/>
          <w:color w:val="000000"/>
          <w:kern w:val="0"/>
          <w:sz w:val="32"/>
          <w:szCs w:val="32"/>
        </w:rPr>
        <w:t>相关文件和表格见附件。</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黑体" w:eastAsia="黑体" w:hAnsi="黑体" w:cs="宋体" w:hint="eastAsia"/>
          <w:color w:val="000000"/>
          <w:kern w:val="0"/>
          <w:sz w:val="32"/>
          <w:szCs w:val="32"/>
        </w:rPr>
        <w:t>五、其他事宜</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1</w:t>
      </w:r>
      <w:r w:rsidRPr="003C0DED">
        <w:rPr>
          <w:rFonts w:ascii="仿宋_GB2312" w:eastAsia="仿宋_GB2312" w:hAnsi="微软雅黑" w:cs="宋体" w:hint="eastAsia"/>
          <w:color w:val="000000"/>
          <w:kern w:val="0"/>
          <w:sz w:val="32"/>
          <w:szCs w:val="32"/>
        </w:rPr>
        <w:t>．为推进我校校级在线开放课程建设工作，学校将组织在线开放课程建设学习沙龙，具体时间、地点另行通知。</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lastRenderedPageBreak/>
        <w:t>2</w:t>
      </w:r>
      <w:r w:rsidRPr="003C0DED">
        <w:rPr>
          <w:rFonts w:ascii="仿宋_GB2312" w:eastAsia="仿宋_GB2312" w:hAnsi="微软雅黑" w:cs="宋体" w:hint="eastAsia"/>
          <w:color w:val="000000"/>
          <w:kern w:val="0"/>
          <w:sz w:val="32"/>
          <w:szCs w:val="32"/>
        </w:rPr>
        <w:t>．我校将择优推荐立项建设的校级在线开放课程参加省在线开放课程评选。</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r w:rsidRPr="003C0DED">
        <w:rPr>
          <w:rFonts w:ascii="Times New Roman" w:eastAsia="微软雅黑" w:hAnsi="Times New Roman" w:cs="Times New Roman"/>
          <w:color w:val="000000"/>
          <w:kern w:val="0"/>
          <w:sz w:val="32"/>
          <w:szCs w:val="32"/>
        </w:rPr>
        <w:t>3</w:t>
      </w:r>
      <w:r w:rsidRPr="003C0DED">
        <w:rPr>
          <w:rFonts w:ascii="仿宋_GB2312" w:eastAsia="仿宋_GB2312" w:hAnsi="微软雅黑" w:cs="宋体" w:hint="eastAsia"/>
          <w:color w:val="000000"/>
          <w:kern w:val="0"/>
          <w:sz w:val="32"/>
          <w:szCs w:val="32"/>
        </w:rPr>
        <w:t>．其它未尽事宜请联系行政楼</w:t>
      </w:r>
      <w:r w:rsidRPr="003C0DED">
        <w:rPr>
          <w:rFonts w:ascii="Times New Roman" w:eastAsia="微软雅黑" w:hAnsi="Times New Roman" w:cs="Times New Roman"/>
          <w:color w:val="000000"/>
          <w:kern w:val="0"/>
          <w:sz w:val="32"/>
          <w:szCs w:val="32"/>
        </w:rPr>
        <w:t>512</w:t>
      </w:r>
      <w:r w:rsidRPr="003C0DED">
        <w:rPr>
          <w:rFonts w:ascii="仿宋_GB2312" w:eastAsia="仿宋_GB2312" w:hAnsi="微软雅黑" w:cs="宋体" w:hint="eastAsia"/>
          <w:color w:val="000000"/>
          <w:kern w:val="0"/>
          <w:sz w:val="32"/>
          <w:szCs w:val="32"/>
        </w:rPr>
        <w:t>室教研科，电话：</w:t>
      </w:r>
      <w:r w:rsidRPr="003C0DED">
        <w:rPr>
          <w:rFonts w:ascii="Times New Roman" w:eastAsia="微软雅黑" w:hAnsi="Times New Roman" w:cs="Times New Roman"/>
          <w:color w:val="000000"/>
          <w:kern w:val="0"/>
          <w:sz w:val="32"/>
          <w:szCs w:val="32"/>
        </w:rPr>
        <w:t>86718592</w:t>
      </w:r>
      <w:r w:rsidRPr="003C0DED">
        <w:rPr>
          <w:rFonts w:ascii="仿宋_GB2312" w:eastAsia="仿宋_GB2312" w:hAnsi="微软雅黑" w:cs="宋体" w:hint="eastAsia"/>
          <w:color w:val="000000"/>
          <w:kern w:val="0"/>
          <w:sz w:val="32"/>
          <w:szCs w:val="32"/>
        </w:rPr>
        <w:t>。</w:t>
      </w:r>
    </w:p>
    <w:p w:rsidR="003C0DED" w:rsidRPr="003C0DED" w:rsidRDefault="003C0DED" w:rsidP="003C0DED">
      <w:pPr>
        <w:widowControl/>
        <w:shd w:val="clear" w:color="auto" w:fill="FFFFFF"/>
        <w:spacing w:line="540" w:lineRule="atLeast"/>
        <w:ind w:left="-105" w:right="-105" w:firstLine="640"/>
        <w:jc w:val="left"/>
        <w:rPr>
          <w:rFonts w:ascii="微软雅黑" w:eastAsia="微软雅黑" w:hAnsi="微软雅黑" w:cs="宋体"/>
          <w:color w:val="000000"/>
          <w:kern w:val="0"/>
          <w:szCs w:val="21"/>
        </w:rPr>
      </w:pPr>
    </w:p>
    <w:p w:rsidR="003C0DED" w:rsidRPr="00151EB4" w:rsidRDefault="003C0DED" w:rsidP="003C0DED">
      <w:pPr>
        <w:widowControl/>
        <w:ind w:firstLine="640"/>
        <w:jc w:val="left"/>
        <w:rPr>
          <w:rFonts w:ascii="仿宋_GB2312" w:eastAsia="仿宋_GB2312" w:hAnsi="微软雅黑" w:cs="宋体"/>
          <w:color w:val="000000"/>
          <w:kern w:val="0"/>
          <w:sz w:val="30"/>
          <w:szCs w:val="30"/>
        </w:rPr>
      </w:pPr>
      <w:r w:rsidRPr="00151EB4">
        <w:rPr>
          <w:rFonts w:ascii="仿宋_GB2312" w:eastAsia="仿宋_GB2312" w:hAnsi="微软雅黑" w:cs="宋体" w:hint="eastAsia"/>
          <w:color w:val="000000"/>
          <w:kern w:val="0"/>
          <w:sz w:val="30"/>
          <w:szCs w:val="30"/>
        </w:rPr>
        <w:t>附件</w:t>
      </w:r>
      <w:r w:rsidRPr="00151EB4">
        <w:rPr>
          <w:rFonts w:ascii="仿宋_GB2312" w:eastAsia="仿宋_GB2312" w:hAnsi="微软雅黑" w:cs="宋体"/>
          <w:color w:val="000000"/>
          <w:kern w:val="0"/>
          <w:sz w:val="30"/>
          <w:szCs w:val="30"/>
        </w:rPr>
        <w:t>1</w:t>
      </w:r>
      <w:r w:rsidRPr="00151EB4">
        <w:rPr>
          <w:rFonts w:ascii="仿宋_GB2312" w:eastAsia="仿宋_GB2312" w:hAnsi="微软雅黑" w:cs="宋体" w:hint="eastAsia"/>
          <w:color w:val="000000"/>
          <w:kern w:val="0"/>
          <w:sz w:val="30"/>
          <w:szCs w:val="30"/>
        </w:rPr>
        <w:t>：</w:t>
      </w:r>
      <w:hyperlink r:id="rId7" w:tgtFrame="_blank" w:history="1">
        <w:r w:rsidRPr="00151EB4">
          <w:rPr>
            <w:rFonts w:ascii="仿宋_GB2312" w:eastAsia="仿宋_GB2312" w:hAnsi="微软雅黑" w:cs="宋体" w:hint="eastAsia"/>
            <w:color w:val="000000"/>
            <w:kern w:val="0"/>
            <w:sz w:val="30"/>
            <w:szCs w:val="30"/>
          </w:rPr>
          <w:t>南京财经大学在线开放课程建设项目申报表.</w:t>
        </w:r>
        <w:proofErr w:type="gramStart"/>
        <w:r w:rsidRPr="00151EB4">
          <w:rPr>
            <w:rFonts w:ascii="仿宋_GB2312" w:eastAsia="仿宋_GB2312" w:hAnsi="微软雅黑" w:cs="宋体" w:hint="eastAsia"/>
            <w:color w:val="000000"/>
            <w:kern w:val="0"/>
            <w:sz w:val="30"/>
            <w:szCs w:val="30"/>
          </w:rPr>
          <w:t>doc</w:t>
        </w:r>
        <w:proofErr w:type="gramEnd"/>
      </w:hyperlink>
    </w:p>
    <w:p w:rsidR="003C0DED" w:rsidRPr="00151EB4" w:rsidRDefault="003C0DED" w:rsidP="003C0DED">
      <w:pPr>
        <w:widowControl/>
        <w:ind w:firstLine="640"/>
        <w:jc w:val="left"/>
        <w:rPr>
          <w:rFonts w:ascii="仿宋_GB2312" w:eastAsia="仿宋_GB2312" w:hAnsi="微软雅黑" w:cs="宋体"/>
          <w:color w:val="000000"/>
          <w:kern w:val="0"/>
          <w:sz w:val="30"/>
          <w:szCs w:val="30"/>
        </w:rPr>
      </w:pPr>
      <w:r w:rsidRPr="00151EB4">
        <w:rPr>
          <w:rFonts w:ascii="仿宋_GB2312" w:eastAsia="仿宋_GB2312" w:hAnsi="微软雅黑" w:cs="宋体" w:hint="eastAsia"/>
          <w:color w:val="000000"/>
          <w:kern w:val="0"/>
          <w:sz w:val="30"/>
          <w:szCs w:val="30"/>
        </w:rPr>
        <w:t>附件</w:t>
      </w:r>
      <w:r w:rsidRPr="00151EB4">
        <w:rPr>
          <w:rFonts w:ascii="仿宋_GB2312" w:eastAsia="仿宋_GB2312" w:hAnsi="微软雅黑" w:cs="宋体"/>
          <w:color w:val="000000"/>
          <w:kern w:val="0"/>
          <w:sz w:val="30"/>
          <w:szCs w:val="30"/>
        </w:rPr>
        <w:t>2</w:t>
      </w:r>
      <w:r w:rsidRPr="00151EB4">
        <w:rPr>
          <w:rFonts w:ascii="仿宋_GB2312" w:eastAsia="仿宋_GB2312" w:hAnsi="微软雅黑" w:cs="宋体" w:hint="eastAsia"/>
          <w:color w:val="000000"/>
          <w:kern w:val="0"/>
          <w:sz w:val="30"/>
          <w:szCs w:val="30"/>
        </w:rPr>
        <w:t>：</w:t>
      </w:r>
      <w:hyperlink r:id="rId8" w:tgtFrame="_blank" w:history="1">
        <w:r w:rsidRPr="00151EB4">
          <w:rPr>
            <w:rFonts w:ascii="仿宋_GB2312" w:eastAsia="仿宋_GB2312" w:hAnsi="微软雅黑" w:cs="宋体" w:hint="eastAsia"/>
            <w:color w:val="000000"/>
            <w:kern w:val="0"/>
            <w:sz w:val="30"/>
            <w:szCs w:val="30"/>
          </w:rPr>
          <w:t>南京财经大学视频课程、重点课程验收评分表.</w:t>
        </w:r>
        <w:proofErr w:type="gramStart"/>
        <w:r w:rsidRPr="00151EB4">
          <w:rPr>
            <w:rFonts w:ascii="仿宋_GB2312" w:eastAsia="仿宋_GB2312" w:hAnsi="微软雅黑" w:cs="宋体" w:hint="eastAsia"/>
            <w:color w:val="000000"/>
            <w:kern w:val="0"/>
            <w:sz w:val="30"/>
            <w:szCs w:val="30"/>
          </w:rPr>
          <w:t>doc</w:t>
        </w:r>
        <w:proofErr w:type="gramEnd"/>
      </w:hyperlink>
    </w:p>
    <w:p w:rsidR="00C35E27" w:rsidRPr="00151EB4" w:rsidRDefault="003C0DED" w:rsidP="003C0DED">
      <w:pPr>
        <w:widowControl/>
        <w:ind w:firstLine="640"/>
        <w:jc w:val="left"/>
        <w:rPr>
          <w:rFonts w:ascii="仿宋_GB2312" w:eastAsia="仿宋_GB2312" w:hAnsi="微软雅黑" w:cs="宋体" w:hint="eastAsia"/>
          <w:color w:val="000000"/>
          <w:kern w:val="0"/>
          <w:sz w:val="30"/>
          <w:szCs w:val="30"/>
        </w:rPr>
      </w:pPr>
      <w:r w:rsidRPr="00151EB4">
        <w:rPr>
          <w:rFonts w:ascii="仿宋_GB2312" w:eastAsia="仿宋_GB2312" w:hAnsi="微软雅黑" w:cs="宋体" w:hint="eastAsia"/>
          <w:color w:val="000000"/>
          <w:kern w:val="0"/>
          <w:sz w:val="30"/>
          <w:szCs w:val="30"/>
        </w:rPr>
        <w:t>附件</w:t>
      </w:r>
      <w:r w:rsidRPr="00151EB4">
        <w:rPr>
          <w:rFonts w:ascii="仿宋_GB2312" w:eastAsia="仿宋_GB2312" w:hAnsi="微软雅黑" w:cs="宋体"/>
          <w:color w:val="000000"/>
          <w:kern w:val="0"/>
          <w:sz w:val="30"/>
          <w:szCs w:val="30"/>
        </w:rPr>
        <w:t>3</w:t>
      </w:r>
      <w:r w:rsidRPr="00151EB4">
        <w:rPr>
          <w:rFonts w:ascii="仿宋_GB2312" w:eastAsia="仿宋_GB2312" w:hAnsi="微软雅黑" w:cs="宋体" w:hint="eastAsia"/>
          <w:color w:val="000000"/>
          <w:kern w:val="0"/>
          <w:sz w:val="30"/>
          <w:szCs w:val="30"/>
        </w:rPr>
        <w:t>：</w:t>
      </w:r>
      <w:hyperlink r:id="rId9" w:tgtFrame="_blank" w:history="1">
        <w:r w:rsidRPr="00151EB4">
          <w:rPr>
            <w:rFonts w:ascii="仿宋_GB2312" w:eastAsia="仿宋_GB2312" w:hAnsi="微软雅黑" w:cs="宋体" w:hint="eastAsia"/>
            <w:color w:val="000000"/>
            <w:kern w:val="0"/>
            <w:sz w:val="30"/>
            <w:szCs w:val="30"/>
          </w:rPr>
          <w:t>江苏省在线开放课程建设技术规范.</w:t>
        </w:r>
        <w:proofErr w:type="gramStart"/>
        <w:r w:rsidRPr="00151EB4">
          <w:rPr>
            <w:rFonts w:ascii="仿宋_GB2312" w:eastAsia="仿宋_GB2312" w:hAnsi="微软雅黑" w:cs="宋体" w:hint="eastAsia"/>
            <w:color w:val="000000"/>
            <w:kern w:val="0"/>
            <w:sz w:val="30"/>
            <w:szCs w:val="30"/>
          </w:rPr>
          <w:t>doc</w:t>
        </w:r>
        <w:proofErr w:type="gramEnd"/>
      </w:hyperlink>
    </w:p>
    <w:p w:rsidR="00151EB4" w:rsidRDefault="00151EB4" w:rsidP="00151EB4">
      <w:pPr>
        <w:widowControl/>
        <w:ind w:firstLine="6560"/>
        <w:jc w:val="right"/>
        <w:rPr>
          <w:rFonts w:ascii="仿宋_GB2312" w:eastAsia="仿宋_GB2312" w:hAnsi="微软雅黑" w:cs="宋体" w:hint="eastAsia"/>
          <w:color w:val="000000"/>
          <w:kern w:val="0"/>
          <w:sz w:val="32"/>
          <w:szCs w:val="32"/>
          <w:shd w:val="clear" w:color="auto" w:fill="FFFFFF"/>
        </w:rPr>
      </w:pPr>
    </w:p>
    <w:p w:rsidR="00151EB4" w:rsidRPr="00151EB4" w:rsidRDefault="00151EB4" w:rsidP="00151EB4">
      <w:pPr>
        <w:widowControl/>
        <w:ind w:firstLine="6560"/>
        <w:jc w:val="right"/>
        <w:rPr>
          <w:rFonts w:ascii="微软雅黑" w:eastAsia="微软雅黑" w:hAnsi="微软雅黑" w:cs="宋体"/>
          <w:color w:val="000000"/>
          <w:kern w:val="0"/>
          <w:szCs w:val="21"/>
        </w:rPr>
      </w:pPr>
      <w:r w:rsidRPr="00151EB4">
        <w:rPr>
          <w:rFonts w:ascii="仿宋_GB2312" w:eastAsia="仿宋_GB2312" w:hAnsi="微软雅黑" w:cs="宋体" w:hint="eastAsia"/>
          <w:color w:val="000000"/>
          <w:kern w:val="0"/>
          <w:sz w:val="32"/>
          <w:szCs w:val="32"/>
          <w:shd w:val="clear" w:color="auto" w:fill="FFFFFF"/>
        </w:rPr>
        <w:t>教务处</w:t>
      </w:r>
    </w:p>
    <w:p w:rsidR="00151EB4" w:rsidRPr="00151EB4" w:rsidRDefault="00151EB4" w:rsidP="00151EB4">
      <w:pPr>
        <w:widowControl/>
        <w:ind w:right="-340" w:firstLine="5101"/>
        <w:jc w:val="right"/>
        <w:rPr>
          <w:rFonts w:ascii="微软雅黑" w:eastAsia="微软雅黑" w:hAnsi="微软雅黑" w:cs="宋体" w:hint="eastAsia"/>
          <w:color w:val="000000"/>
          <w:kern w:val="0"/>
          <w:szCs w:val="21"/>
        </w:rPr>
      </w:pPr>
      <w:bookmarkStart w:id="0" w:name="_GoBack"/>
      <w:bookmarkEnd w:id="0"/>
      <w:r w:rsidRPr="00151EB4">
        <w:rPr>
          <w:rFonts w:ascii="仿宋_GB2312" w:eastAsia="仿宋_GB2312" w:hAnsi="微软雅黑" w:cs="宋体" w:hint="eastAsia"/>
          <w:color w:val="000000"/>
          <w:kern w:val="0"/>
          <w:sz w:val="32"/>
          <w:szCs w:val="32"/>
          <w:shd w:val="clear" w:color="auto" w:fill="FFFFFF"/>
        </w:rPr>
        <w:t>二〇一七年三月二十七日</w:t>
      </w:r>
    </w:p>
    <w:p w:rsidR="00151EB4" w:rsidRPr="00151EB4" w:rsidRDefault="00151EB4" w:rsidP="003C0DED">
      <w:pPr>
        <w:widowControl/>
        <w:ind w:firstLine="640"/>
        <w:jc w:val="left"/>
        <w:rPr>
          <w:rFonts w:ascii="仿宋_GB2312" w:eastAsia="仿宋_GB2312" w:hAnsi="微软雅黑" w:cs="宋体"/>
          <w:color w:val="000000"/>
          <w:kern w:val="0"/>
          <w:sz w:val="32"/>
          <w:szCs w:val="32"/>
        </w:rPr>
      </w:pPr>
    </w:p>
    <w:sectPr w:rsidR="00151EB4" w:rsidRPr="00151E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5E0" w:rsidRDefault="00D045E0" w:rsidP="00151EB4">
      <w:r>
        <w:separator/>
      </w:r>
    </w:p>
  </w:endnote>
  <w:endnote w:type="continuationSeparator" w:id="0">
    <w:p w:rsidR="00D045E0" w:rsidRDefault="00D045E0" w:rsidP="0015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5E0" w:rsidRDefault="00D045E0" w:rsidP="00151EB4">
      <w:r>
        <w:separator/>
      </w:r>
    </w:p>
  </w:footnote>
  <w:footnote w:type="continuationSeparator" w:id="0">
    <w:p w:rsidR="00D045E0" w:rsidRDefault="00D045E0" w:rsidP="00151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DED"/>
    <w:rsid w:val="00151EB4"/>
    <w:rsid w:val="003C0DED"/>
    <w:rsid w:val="00C35E27"/>
    <w:rsid w:val="00D04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0DED"/>
    <w:rPr>
      <w:b/>
      <w:bCs/>
    </w:rPr>
  </w:style>
  <w:style w:type="character" w:customStyle="1" w:styleId="apple-converted-space">
    <w:name w:val="apple-converted-space"/>
    <w:basedOn w:val="a0"/>
    <w:rsid w:val="003C0DED"/>
  </w:style>
  <w:style w:type="character" w:styleId="a4">
    <w:name w:val="Hyperlink"/>
    <w:basedOn w:val="a0"/>
    <w:uiPriority w:val="99"/>
    <w:semiHidden/>
    <w:unhideWhenUsed/>
    <w:rsid w:val="003C0DED"/>
    <w:rPr>
      <w:color w:val="0000FF"/>
      <w:u w:val="single"/>
    </w:rPr>
  </w:style>
  <w:style w:type="paragraph" w:styleId="a5">
    <w:name w:val="header"/>
    <w:basedOn w:val="a"/>
    <w:link w:val="Char"/>
    <w:uiPriority w:val="99"/>
    <w:unhideWhenUsed/>
    <w:rsid w:val="00151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51EB4"/>
    <w:rPr>
      <w:sz w:val="18"/>
      <w:szCs w:val="18"/>
    </w:rPr>
  </w:style>
  <w:style w:type="paragraph" w:styleId="a6">
    <w:name w:val="footer"/>
    <w:basedOn w:val="a"/>
    <w:link w:val="Char0"/>
    <w:uiPriority w:val="99"/>
    <w:unhideWhenUsed/>
    <w:rsid w:val="00151EB4"/>
    <w:pPr>
      <w:tabs>
        <w:tab w:val="center" w:pos="4153"/>
        <w:tab w:val="right" w:pos="8306"/>
      </w:tabs>
      <w:snapToGrid w:val="0"/>
      <w:jc w:val="left"/>
    </w:pPr>
    <w:rPr>
      <w:sz w:val="18"/>
      <w:szCs w:val="18"/>
    </w:rPr>
  </w:style>
  <w:style w:type="character" w:customStyle="1" w:styleId="Char0">
    <w:name w:val="页脚 Char"/>
    <w:basedOn w:val="a0"/>
    <w:link w:val="a6"/>
    <w:uiPriority w:val="99"/>
    <w:rsid w:val="00151E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0DED"/>
    <w:rPr>
      <w:b/>
      <w:bCs/>
    </w:rPr>
  </w:style>
  <w:style w:type="character" w:customStyle="1" w:styleId="apple-converted-space">
    <w:name w:val="apple-converted-space"/>
    <w:basedOn w:val="a0"/>
    <w:rsid w:val="003C0DED"/>
  </w:style>
  <w:style w:type="character" w:styleId="a4">
    <w:name w:val="Hyperlink"/>
    <w:basedOn w:val="a0"/>
    <w:uiPriority w:val="99"/>
    <w:semiHidden/>
    <w:unhideWhenUsed/>
    <w:rsid w:val="003C0DED"/>
    <w:rPr>
      <w:color w:val="0000FF"/>
      <w:u w:val="single"/>
    </w:rPr>
  </w:style>
  <w:style w:type="paragraph" w:styleId="a5">
    <w:name w:val="header"/>
    <w:basedOn w:val="a"/>
    <w:link w:val="Char"/>
    <w:uiPriority w:val="99"/>
    <w:unhideWhenUsed/>
    <w:rsid w:val="00151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51EB4"/>
    <w:rPr>
      <w:sz w:val="18"/>
      <w:szCs w:val="18"/>
    </w:rPr>
  </w:style>
  <w:style w:type="paragraph" w:styleId="a6">
    <w:name w:val="footer"/>
    <w:basedOn w:val="a"/>
    <w:link w:val="Char0"/>
    <w:uiPriority w:val="99"/>
    <w:unhideWhenUsed/>
    <w:rsid w:val="00151EB4"/>
    <w:pPr>
      <w:tabs>
        <w:tab w:val="center" w:pos="4153"/>
        <w:tab w:val="right" w:pos="8306"/>
      </w:tabs>
      <w:snapToGrid w:val="0"/>
      <w:jc w:val="left"/>
    </w:pPr>
    <w:rPr>
      <w:sz w:val="18"/>
      <w:szCs w:val="18"/>
    </w:rPr>
  </w:style>
  <w:style w:type="character" w:customStyle="1" w:styleId="Char0">
    <w:name w:val="页脚 Char"/>
    <w:basedOn w:val="a0"/>
    <w:link w:val="a6"/>
    <w:uiPriority w:val="99"/>
    <w:rsid w:val="00151E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072329">
      <w:bodyDiv w:val="1"/>
      <w:marLeft w:val="0"/>
      <w:marRight w:val="0"/>
      <w:marTop w:val="0"/>
      <w:marBottom w:val="0"/>
      <w:divBdr>
        <w:top w:val="none" w:sz="0" w:space="0" w:color="auto"/>
        <w:left w:val="none" w:sz="0" w:space="0" w:color="auto"/>
        <w:bottom w:val="none" w:sz="0" w:space="0" w:color="auto"/>
        <w:right w:val="none" w:sz="0" w:space="0" w:color="auto"/>
      </w:divBdr>
    </w:div>
    <w:div w:id="18561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wc.njue.edu.cn/picture/article/119/0b/36/a9f047984b6cbddfec01f32468d9/e36663d9-c0b4-4082-92f2-2c3937a8bd74.doc" TargetMode="External"/><Relationship Id="rId3" Type="http://schemas.openxmlformats.org/officeDocument/2006/relationships/settings" Target="settings.xml"/><Relationship Id="rId7" Type="http://schemas.openxmlformats.org/officeDocument/2006/relationships/hyperlink" Target="http://jwc.njue.edu.cn/picture/article/119/0b/36/a9f047984b6cbddfec01f32468d9/bd02ad57-621d-401e-895d-11d557fbb133.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jwc.njue.edu.cn/picture/article/119/0b/36/a9f047984b6cbddfec01f32468d9/8eb9ef31-93d5-4a98-a146-bafc6c8a5eff.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zhangcheng</dc:creator>
  <cp:lastModifiedBy>zhangcheng</cp:lastModifiedBy>
  <cp:revision>2</cp:revision>
  <dcterms:created xsi:type="dcterms:W3CDTF">2018-05-21T02:48:00Z</dcterms:created>
  <dcterms:modified xsi:type="dcterms:W3CDTF">2018-05-21T03:11:00Z</dcterms:modified>
</cp:coreProperties>
</file>